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920F6" w14:textId="4B00AAAD" w:rsidR="00E51022" w:rsidRDefault="00DA2B03" w:rsidP="00383C80">
      <w:pPr>
        <w:keepNext/>
        <w:spacing w:after="0" w:line="300" w:lineRule="exact"/>
        <w:jc w:val="center"/>
        <w:rPr>
          <w:rFonts w:cs="Times New Roman"/>
          <w:b/>
          <w:szCs w:val="24"/>
          <w:lang w:val="ru-RU"/>
        </w:rPr>
      </w:pPr>
      <w:r w:rsidRPr="00383C80">
        <w:rPr>
          <w:rFonts w:cs="Times New Roman"/>
          <w:b/>
          <w:szCs w:val="24"/>
          <w:lang w:val="ru-RU"/>
        </w:rPr>
        <w:t>УВЕДОМЛЕНИЕ ОБ ИСПОЛЬЗОВАНИИ</w:t>
      </w:r>
      <w:r w:rsidRPr="00383C80">
        <w:rPr>
          <w:rFonts w:cs="Times New Roman"/>
          <w:b/>
          <w:szCs w:val="24"/>
          <w:lang w:val="ru-RU"/>
        </w:rPr>
        <w:br/>
        <w:t>ИСКУССТВЕННОГО ИНТЕЛЛЕКТА И ВНЕШНИХ СЕРВИСОВ</w:t>
      </w:r>
    </w:p>
    <w:p w14:paraId="6F554DF0" w14:textId="77777777" w:rsidR="00383C80" w:rsidRDefault="00383C80" w:rsidP="00383C80">
      <w:pPr>
        <w:keepNext/>
        <w:spacing w:after="0" w:line="300" w:lineRule="exact"/>
        <w:rPr>
          <w:rFonts w:cs="Times New Roman"/>
          <w:szCs w:val="24"/>
          <w:lang w:val="ru-RU"/>
        </w:rPr>
      </w:pPr>
    </w:p>
    <w:p w14:paraId="542270FB" w14:textId="1300F084" w:rsidR="00E51022" w:rsidRPr="00383C80" w:rsidRDefault="00383C80" w:rsidP="00383C80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383C80">
        <w:rPr>
          <w:rFonts w:cs="Times New Roman"/>
          <w:b/>
          <w:szCs w:val="24"/>
          <w:lang w:val="ru-RU"/>
        </w:rPr>
        <w:t>1. ОБЩИЕ ПОЛОЖЕНИЯ</w:t>
      </w:r>
    </w:p>
    <w:p w14:paraId="22AA3F2B" w14:textId="77777777" w:rsidR="00C03C1E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1.1.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 xml:space="preserve">Настоящее Уведомление определяет условия применения технологий искусственного интеллекта, машинного обучения, автоматизированной </w:t>
      </w:r>
      <w:proofErr w:type="spellStart"/>
      <w:r w:rsidRPr="00383C80">
        <w:rPr>
          <w:rFonts w:cs="Times New Roman"/>
          <w:szCs w:val="24"/>
          <w:lang w:val="ru-RU"/>
        </w:rPr>
        <w:t>транскрибации</w:t>
      </w:r>
      <w:proofErr w:type="spellEnd"/>
      <w:r w:rsidRPr="00383C80">
        <w:rPr>
          <w:rFonts w:cs="Times New Roman"/>
          <w:szCs w:val="24"/>
          <w:lang w:val="ru-RU"/>
        </w:rPr>
        <w:t>, обработки текста, изображения и звука, а также иных внешних цифровых сервисов при оказании услуг проекта «Это моя жизнь».</w:t>
      </w:r>
    </w:p>
    <w:p w14:paraId="075670E1" w14:textId="01C5F73B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1.2.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 xml:space="preserve">Исполнителем и оператором персональных данных является Индивидуальный предприниматель </w:t>
      </w:r>
      <w:proofErr w:type="spellStart"/>
      <w:r w:rsidRPr="00383C80">
        <w:rPr>
          <w:rFonts w:cs="Times New Roman"/>
          <w:szCs w:val="24"/>
          <w:lang w:val="ru-RU"/>
        </w:rPr>
        <w:t>Елин</w:t>
      </w:r>
      <w:proofErr w:type="spellEnd"/>
      <w:r w:rsidRPr="00383C80">
        <w:rPr>
          <w:rFonts w:cs="Times New Roman"/>
          <w:szCs w:val="24"/>
          <w:lang w:val="ru-RU"/>
        </w:rPr>
        <w:t xml:space="preserve"> Сергей Викторович, ИНН 772641471093, ОГРНИП 317774600428123 (далее — «Оператор»).</w:t>
      </w:r>
    </w:p>
    <w:p w14:paraId="02B53AE8" w14:textId="27ACC57B" w:rsidR="00E51022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 xml:space="preserve">1.3. Настоящее Уведомление применяется совместно с договором, Политикой обработки персональных данных и отдельными согласиями субъектов персональных данных. </w:t>
      </w:r>
    </w:p>
    <w:p w14:paraId="0583B152" w14:textId="77777777" w:rsidR="00383C80" w:rsidRDefault="00383C80" w:rsidP="00383C80">
      <w:pPr>
        <w:keepNext/>
        <w:spacing w:after="0" w:line="300" w:lineRule="exact"/>
        <w:rPr>
          <w:rFonts w:cs="Times New Roman"/>
          <w:szCs w:val="24"/>
          <w:lang w:val="ru-RU"/>
        </w:rPr>
      </w:pPr>
    </w:p>
    <w:p w14:paraId="7DA184E2" w14:textId="469ADB10" w:rsidR="00E51022" w:rsidRPr="00383C80" w:rsidRDefault="00383C80" w:rsidP="00383C80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383C80">
        <w:rPr>
          <w:rFonts w:cs="Times New Roman"/>
          <w:b/>
          <w:szCs w:val="24"/>
          <w:lang w:val="ru-RU"/>
        </w:rPr>
        <w:t>2. ЦЕЛИ И СПОСОБЫ ПРИМЕНЕНИЯ ТЕХНОЛОГИЙ</w:t>
      </w:r>
    </w:p>
    <w:p w14:paraId="3873D18F" w14:textId="5CC45D87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2.1.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Оператор вправе применять технологии искусственного интеллекта и внешние сервисы для организации видеосвязи, записи интервью, перевода устной речи в текст, распознавания и разделения голосов, удаления технических пауз и повторов, структурирования материалов, поиска смысловых блоков, подготовки чернового текста, проверки орфографии и пунктуации, редактирования, верстки, технической обработки фотографий, видео и звука, создания вариантов заголовков и оформления, контроля качества, хранения и передачи результата.</w:t>
      </w:r>
    </w:p>
    <w:p w14:paraId="4E3B244E" w14:textId="310F1A84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2.2.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Конкретный набор технологий определяется Оператором с учетом содержания заказа, объема и качества исходных материалов, технической доступности сервисов, требований безопасности и согласованного результата.</w:t>
      </w:r>
    </w:p>
    <w:p w14:paraId="4DEC9781" w14:textId="09BDA331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2.3.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Оператор вправе изменять последовательность обработки, программное обеспечение, модель искусственного интеллекта и технологического подрядчика без отдельного согласования с Заказчиком, если такое изменение не изменяет согласованный предмет заказа, не ухудшает обязательные характеристики результата и осуществляется с соблюдением законодательства Российской Федерации.</w:t>
      </w:r>
    </w:p>
    <w:p w14:paraId="1146F3C7" w14:textId="77777777" w:rsidR="00383C80" w:rsidRDefault="00383C80" w:rsidP="00383C80">
      <w:pPr>
        <w:keepNext/>
        <w:spacing w:after="0" w:line="300" w:lineRule="exact"/>
        <w:rPr>
          <w:rFonts w:cs="Times New Roman"/>
          <w:szCs w:val="24"/>
          <w:lang w:val="ru-RU"/>
        </w:rPr>
      </w:pPr>
    </w:p>
    <w:p w14:paraId="0CEE9870" w14:textId="077F3E5D" w:rsidR="00E51022" w:rsidRPr="00383C80" w:rsidRDefault="00383C80" w:rsidP="00383C80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383C80">
        <w:rPr>
          <w:rFonts w:cs="Times New Roman"/>
          <w:b/>
          <w:szCs w:val="24"/>
          <w:lang w:val="ru-RU"/>
        </w:rPr>
        <w:t>3. СОСТАВ ОБРАБАТЫВАЕМЫХ МАТЕРИАЛОВ</w:t>
      </w:r>
    </w:p>
    <w:p w14:paraId="385AAC99" w14:textId="7EF13202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3.1.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В зависимости от заказа обработке могут подлежать аудио- и видеозаписи, фотографии, изображения документов, расшифровки интервью, письменные ответы, биографические сведения, тексты, макеты, сведения об Участнике и упомянутых им лицах, а также технические характеристики файлов.</w:t>
      </w:r>
    </w:p>
    <w:p w14:paraId="099C2DFF" w14:textId="70DFB980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3.2.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Оператор передает внешнему сервису только тот объем материалов, который необходим для выполнения конкретной технологической операции, и вправе предварительно удалить или заменить прямые идентификаторы, разделить материалы на фрагменты либо применить иные меры минимизации.</w:t>
      </w:r>
    </w:p>
    <w:p w14:paraId="01E8A9B2" w14:textId="77777777" w:rsidR="00383C80" w:rsidRDefault="00383C80" w:rsidP="00383C80">
      <w:pPr>
        <w:keepNext/>
        <w:spacing w:after="0" w:line="300" w:lineRule="exact"/>
        <w:rPr>
          <w:rFonts w:cs="Times New Roman"/>
          <w:szCs w:val="24"/>
          <w:lang w:val="ru-RU"/>
        </w:rPr>
      </w:pPr>
    </w:p>
    <w:p w14:paraId="0DA952B9" w14:textId="11174047" w:rsidR="00E51022" w:rsidRPr="00383C80" w:rsidRDefault="00383C80" w:rsidP="00383C80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 w:rsidRPr="00383C80">
        <w:rPr>
          <w:rFonts w:cs="Times New Roman"/>
          <w:b/>
          <w:szCs w:val="24"/>
          <w:lang w:val="ru-RU"/>
        </w:rPr>
        <w:t>4. ПРИВЛЕЧЕНИЕ ВНЕШНИХ СЕРВИСОВ И ПОДРЯДЧИКОВ</w:t>
      </w:r>
    </w:p>
    <w:p w14:paraId="33D7327D" w14:textId="3EBDC695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4.1.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 xml:space="preserve">Оператор вправе привлекать для выполнения отдельных операций хостинг-провайдеров, облачные хранилища, сервисы видеосвязи, записи, </w:t>
      </w:r>
      <w:proofErr w:type="spellStart"/>
      <w:r w:rsidRPr="00383C80">
        <w:rPr>
          <w:rFonts w:cs="Times New Roman"/>
          <w:szCs w:val="24"/>
          <w:lang w:val="ru-RU"/>
        </w:rPr>
        <w:t>транскрибации</w:t>
      </w:r>
      <w:proofErr w:type="spellEnd"/>
      <w:r w:rsidRPr="00383C80">
        <w:rPr>
          <w:rFonts w:cs="Times New Roman"/>
          <w:szCs w:val="24"/>
          <w:lang w:val="ru-RU"/>
        </w:rPr>
        <w:t>, генерации и редактирования текста, обработки изображения и звука, верстки, передачи файлов, электронной почты, сообщений, резервного копирования и информационной безопасности.</w:t>
      </w:r>
    </w:p>
    <w:p w14:paraId="61B8B07D" w14:textId="49DB337D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lastRenderedPageBreak/>
        <w:t>4.2.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Привлеченному лицу или владельцу сервиса предоставляется доступ только к сведениям и материалам, необходимым для выполнения порученной функции, на срок, обусловленный такой функцией и техническими особенностями соответствующего сервиса.</w:t>
      </w:r>
    </w:p>
    <w:p w14:paraId="2C393FE8" w14:textId="63282B6F" w:rsidR="00E51022" w:rsidRPr="00383C80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4.3.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Оператор принимает меры к тому, чтобы привлеченные лица соблюдали конфиденциальность, обеспечивали безопасность данных, ограничивали доступ, удаляли или возвращали материалы после достижения целей обработки и уведомляли Оператора о выявленных инцидентах</w:t>
      </w:r>
      <w:r w:rsidR="00383C80">
        <w:rPr>
          <w:rFonts w:cs="Times New Roman"/>
          <w:szCs w:val="24"/>
          <w:lang w:val="ru-RU"/>
        </w:rPr>
        <w:t>.</w:t>
      </w:r>
    </w:p>
    <w:p w14:paraId="2B557642" w14:textId="1812DD65" w:rsidR="00E51022" w:rsidRDefault="00DA2B03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 w:rsidRPr="00383C80">
        <w:rPr>
          <w:rFonts w:cs="Times New Roman"/>
          <w:szCs w:val="24"/>
          <w:lang w:val="ru-RU"/>
        </w:rPr>
        <w:t>4.</w:t>
      </w:r>
      <w:r w:rsidR="00383C80">
        <w:rPr>
          <w:rFonts w:cs="Times New Roman"/>
          <w:szCs w:val="24"/>
          <w:lang w:val="ru-RU"/>
        </w:rPr>
        <w:t>4</w:t>
      </w:r>
      <w:r w:rsidRPr="00383C80">
        <w:rPr>
          <w:rFonts w:cs="Times New Roman"/>
          <w:szCs w:val="24"/>
          <w:lang w:val="ru-RU"/>
        </w:rPr>
        <w:t>.</w:t>
      </w:r>
      <w:r w:rsidR="00383C80">
        <w:rPr>
          <w:rFonts w:cs="Times New Roman"/>
          <w:szCs w:val="24"/>
          <w:lang w:val="ru-RU"/>
        </w:rPr>
        <w:t> </w:t>
      </w:r>
      <w:r w:rsidRPr="00383C80">
        <w:rPr>
          <w:rFonts w:cs="Times New Roman"/>
          <w:szCs w:val="24"/>
          <w:lang w:val="ru-RU"/>
        </w:rPr>
        <w:t>Оператор вправе заменить внешний сервис при прекращении его работы, изменении условий использования, возникновении угрозы безопасности, введении ограничений доступа или по иной обоснованной причине.</w:t>
      </w:r>
    </w:p>
    <w:p w14:paraId="115B653B" w14:textId="77777777" w:rsidR="00383C80" w:rsidRDefault="00383C80" w:rsidP="00383C80">
      <w:pPr>
        <w:keepNext/>
        <w:spacing w:after="0" w:line="300" w:lineRule="exact"/>
        <w:rPr>
          <w:rFonts w:cs="Times New Roman"/>
          <w:szCs w:val="24"/>
          <w:lang w:val="ru-RU"/>
        </w:rPr>
      </w:pPr>
    </w:p>
    <w:p w14:paraId="66803D37" w14:textId="58B04EA9" w:rsidR="00E51022" w:rsidRPr="00383C80" w:rsidRDefault="00383C80" w:rsidP="00383C80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5</w:t>
      </w:r>
      <w:r w:rsidRPr="00383C80">
        <w:rPr>
          <w:rFonts w:cs="Times New Roman"/>
          <w:b/>
          <w:szCs w:val="24"/>
          <w:lang w:val="ru-RU"/>
        </w:rPr>
        <w:t>. КОНФИДЕНЦИАЛЬНОСТЬ И БЕЗОПАСНОСТЬ МАТЕРИАЛОВ</w:t>
      </w:r>
    </w:p>
    <w:p w14:paraId="35D91FCF" w14:textId="326D2AD3" w:rsidR="00E51022" w:rsidRPr="00383C80" w:rsidRDefault="00383C80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5</w:t>
      </w:r>
      <w:r w:rsidR="00DA2B03" w:rsidRPr="00383C80">
        <w:rPr>
          <w:rFonts w:cs="Times New Roman"/>
          <w:szCs w:val="24"/>
          <w:lang w:val="ru-RU"/>
        </w:rPr>
        <w:t>.1.</w:t>
      </w:r>
      <w:r>
        <w:rPr>
          <w:rFonts w:cs="Times New Roman"/>
          <w:szCs w:val="24"/>
          <w:lang w:val="ru-RU"/>
        </w:rPr>
        <w:t> </w:t>
      </w:r>
      <w:r w:rsidR="00DA2B03" w:rsidRPr="00383C80">
        <w:rPr>
          <w:rFonts w:cs="Times New Roman"/>
          <w:szCs w:val="24"/>
          <w:lang w:val="ru-RU"/>
        </w:rPr>
        <w:t>Оператор применяет разумные организационные и технические меры защиты, включая разграничение доступа, аутентификацию, резервное копирование, журналирование действий и защищенные каналы передачи в той мере, в которой такие меры применимы к соответствующей системе.</w:t>
      </w:r>
    </w:p>
    <w:p w14:paraId="7E2C4293" w14:textId="77777777" w:rsidR="00383C80" w:rsidRDefault="00383C80" w:rsidP="00383C80">
      <w:pPr>
        <w:keepNext/>
        <w:spacing w:after="0" w:line="300" w:lineRule="exact"/>
        <w:rPr>
          <w:rFonts w:cs="Times New Roman"/>
          <w:b/>
          <w:szCs w:val="24"/>
          <w:lang w:val="ru-RU"/>
        </w:rPr>
      </w:pPr>
    </w:p>
    <w:p w14:paraId="28911CF5" w14:textId="7811DB44" w:rsidR="00E51022" w:rsidRPr="00383C80" w:rsidRDefault="00383C80" w:rsidP="00383C80">
      <w:pPr>
        <w:keepNext/>
        <w:spacing w:after="0" w:line="300" w:lineRule="exact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6</w:t>
      </w:r>
      <w:r w:rsidRPr="00383C80">
        <w:rPr>
          <w:rFonts w:cs="Times New Roman"/>
          <w:b/>
          <w:szCs w:val="24"/>
          <w:lang w:val="ru-RU"/>
        </w:rPr>
        <w:t>. ЗАКЛЮЧИТЕЛЬНЫЕ ПОЛОЖЕНИЯ</w:t>
      </w:r>
    </w:p>
    <w:p w14:paraId="621098BA" w14:textId="1A452BA6" w:rsidR="00E51022" w:rsidRPr="00383C80" w:rsidRDefault="00383C80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</w:t>
      </w:r>
      <w:r w:rsidR="00DA2B03" w:rsidRPr="00383C80">
        <w:rPr>
          <w:rFonts w:cs="Times New Roman"/>
          <w:szCs w:val="24"/>
          <w:lang w:val="ru-RU"/>
        </w:rPr>
        <w:t>.1.</w:t>
      </w:r>
      <w:r>
        <w:rPr>
          <w:rFonts w:cs="Times New Roman"/>
          <w:szCs w:val="24"/>
          <w:lang w:val="ru-RU"/>
        </w:rPr>
        <w:t> </w:t>
      </w:r>
      <w:r w:rsidR="00DA2B03" w:rsidRPr="00383C80">
        <w:rPr>
          <w:rFonts w:cs="Times New Roman"/>
          <w:szCs w:val="24"/>
          <w:lang w:val="ru-RU"/>
        </w:rPr>
        <w:t>Оператор вправе изменять настоящее Уведомление при изменении законодательства, применяемых технологий, состава внешних сервисов или порядка оказания услуг.</w:t>
      </w:r>
    </w:p>
    <w:p w14:paraId="2CF8EB2B" w14:textId="6E7B0971" w:rsidR="00E51022" w:rsidRPr="00383C80" w:rsidRDefault="00E51022" w:rsidP="00383C80">
      <w:pPr>
        <w:spacing w:after="0" w:line="300" w:lineRule="exact"/>
        <w:ind w:firstLine="567"/>
        <w:rPr>
          <w:rFonts w:cs="Times New Roman"/>
          <w:szCs w:val="24"/>
          <w:lang w:val="ru-RU"/>
        </w:rPr>
      </w:pPr>
    </w:p>
    <w:sectPr w:rsidR="00E51022" w:rsidRPr="00383C80" w:rsidSect="00383C80">
      <w:footerReference w:type="default" r:id="rId8"/>
      <w:pgSz w:w="12240" w:h="15840"/>
      <w:pgMar w:top="851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F147A" w14:textId="77777777" w:rsidR="00D11983" w:rsidRDefault="00D11983">
      <w:pPr>
        <w:spacing w:after="0" w:line="240" w:lineRule="auto"/>
      </w:pPr>
      <w:r>
        <w:separator/>
      </w:r>
    </w:p>
  </w:endnote>
  <w:endnote w:type="continuationSeparator" w:id="0">
    <w:p w14:paraId="4BB690AC" w14:textId="77777777" w:rsidR="00D11983" w:rsidRDefault="00D11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10BA5" w14:textId="1364F04F" w:rsidR="00E51022" w:rsidRDefault="00E51022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8C43C" w14:textId="77777777" w:rsidR="00D11983" w:rsidRDefault="00D11983">
      <w:pPr>
        <w:spacing w:after="0" w:line="240" w:lineRule="auto"/>
      </w:pPr>
      <w:r>
        <w:separator/>
      </w:r>
    </w:p>
  </w:footnote>
  <w:footnote w:type="continuationSeparator" w:id="0">
    <w:p w14:paraId="71797B18" w14:textId="77777777" w:rsidR="00D11983" w:rsidRDefault="00D11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3C80"/>
    <w:rsid w:val="00441E47"/>
    <w:rsid w:val="008753BC"/>
    <w:rsid w:val="00AA1D8D"/>
    <w:rsid w:val="00B47730"/>
    <w:rsid w:val="00C03C1E"/>
    <w:rsid w:val="00CB0664"/>
    <w:rsid w:val="00D11983"/>
    <w:rsid w:val="00DA2B03"/>
    <w:rsid w:val="00E510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3A28B"/>
  <w14:defaultImageDpi w14:val="300"/>
  <w15:docId w15:val="{E6120C33-4627-4DF2-8B11-621AD46D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ur12</cp:lastModifiedBy>
  <cp:revision>4</cp:revision>
  <dcterms:created xsi:type="dcterms:W3CDTF">2013-12-23T23:15:00Z</dcterms:created>
  <dcterms:modified xsi:type="dcterms:W3CDTF">2026-07-23T11:29:00Z</dcterms:modified>
  <cp:category/>
</cp:coreProperties>
</file>